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2E4F8" w14:textId="1F40CF54" w:rsidR="00454297" w:rsidRDefault="00C83F7A" w:rsidP="00E13BDE">
      <w:pPr>
        <w:ind w:firstLine="708"/>
      </w:pPr>
      <w:r>
        <w:t>SEZNAM PŘÍLOH:</w:t>
      </w:r>
    </w:p>
    <w:p w14:paraId="145E889C" w14:textId="159331B7" w:rsidR="00C83F7A" w:rsidRDefault="00C83F7A"/>
    <w:p w14:paraId="4AE70229" w14:textId="1B4AC014" w:rsidR="00C83F7A" w:rsidRDefault="00C83F7A"/>
    <w:p w14:paraId="1DB7894C" w14:textId="6285D3F7" w:rsidR="00C83F7A" w:rsidRDefault="00C83F7A">
      <w:r>
        <w:t>PRŮVODNÍ ZPRÁVA</w:t>
      </w:r>
    </w:p>
    <w:p w14:paraId="43218B2A" w14:textId="545A1F09" w:rsidR="00C83F7A" w:rsidRDefault="00F83D94">
      <w:r>
        <w:t>POPIS VYBAVENÍ INTERIÉR</w:t>
      </w:r>
      <w:r w:rsidR="00A0437C">
        <w:t xml:space="preserve">OVÝMI PRVKY </w:t>
      </w:r>
      <w:r>
        <w:t xml:space="preserve">DLE </w:t>
      </w:r>
      <w:r w:rsidR="00A0437C">
        <w:t xml:space="preserve">JEDNOTLIVÝCH </w:t>
      </w:r>
      <w:r>
        <w:t>MÍSTNOSTÍ</w:t>
      </w:r>
    </w:p>
    <w:p w14:paraId="2D6F9A9F" w14:textId="77777777" w:rsidR="00303233" w:rsidRDefault="00303233" w:rsidP="00303233">
      <w:r>
        <w:t>PODROBNÝ VÝPIS INTERIÉROVÝCH PRVKŮ</w:t>
      </w:r>
    </w:p>
    <w:p w14:paraId="1270535C" w14:textId="17B3CCAA" w:rsidR="00C83F7A" w:rsidRDefault="00093DBB">
      <w:r>
        <w:t>1_</w:t>
      </w:r>
      <w:r w:rsidR="00C83F7A">
        <w:t>PŮDORYS 1.NP</w:t>
      </w:r>
    </w:p>
    <w:p w14:paraId="6C24E686" w14:textId="3490237D" w:rsidR="00093DBB" w:rsidRDefault="00093DBB">
      <w:r>
        <w:t>4_</w:t>
      </w:r>
      <w:r w:rsidR="005B45ED">
        <w:t>ÚPRAVA STĚN VE VESTIBULU</w:t>
      </w:r>
    </w:p>
    <w:p w14:paraId="0ED321FA" w14:textId="65D970EE" w:rsidR="00093DBB" w:rsidRDefault="00093DBB">
      <w:r>
        <w:t>5_</w:t>
      </w:r>
      <w:r w:rsidR="005B45ED">
        <w:t>VYBAVENÍ KANCELÁŘE</w:t>
      </w:r>
    </w:p>
    <w:p w14:paraId="08ECE68A" w14:textId="119E87A2" w:rsidR="00093DBB" w:rsidRDefault="00093DBB">
      <w:r>
        <w:t>6_</w:t>
      </w:r>
      <w:r w:rsidR="000659F6">
        <w:t>POLICOVÉ SESTAVY V UČEBĚ A TVŮRČÍ DÍLNĚ</w:t>
      </w:r>
    </w:p>
    <w:p w14:paraId="09C605C8" w14:textId="73824D83" w:rsidR="000659F6" w:rsidRDefault="000659F6">
      <w:r>
        <w:t xml:space="preserve">7_VYBAVENÍ </w:t>
      </w:r>
      <w:r w:rsidR="007B663F">
        <w:t>ZÁZEMÍ ZAMĚSTNANCŮ</w:t>
      </w:r>
    </w:p>
    <w:p w14:paraId="68E4989E" w14:textId="078F7D80" w:rsidR="007B663F" w:rsidRDefault="007B663F">
      <w:r>
        <w:t xml:space="preserve">8_POLICE </w:t>
      </w:r>
      <w:r w:rsidR="0024048E">
        <w:t>V M.Č. 1.15</w:t>
      </w:r>
    </w:p>
    <w:p w14:paraId="11CB9778" w14:textId="54DFDD08" w:rsidR="007B663F" w:rsidRDefault="007B663F">
      <w:r>
        <w:t>9</w:t>
      </w:r>
      <w:r w:rsidR="0024048E">
        <w:t>_SKŘÍŇOVÁ SESTAVA V CHODBĚ 1.10</w:t>
      </w:r>
    </w:p>
    <w:p w14:paraId="651B414B" w14:textId="5CCF5CCF" w:rsidR="007B663F" w:rsidRPr="00DB4E95" w:rsidRDefault="007B663F">
      <w:r w:rsidRPr="00DB4E95">
        <w:t>10</w:t>
      </w:r>
      <w:r w:rsidR="00A25F2D" w:rsidRPr="00DB4E95">
        <w:t>_SKŘÍŇOVÁ SESTAVA V AUDIOSÁL</w:t>
      </w:r>
      <w:r w:rsidR="00526264" w:rsidRPr="00DB4E95">
        <w:t>E</w:t>
      </w:r>
    </w:p>
    <w:p w14:paraId="6EEBD8EC" w14:textId="02DCAAC0" w:rsidR="00664FFE" w:rsidRPr="00DB4E95" w:rsidRDefault="007B663F">
      <w:r w:rsidRPr="00DB4E95">
        <w:t>11</w:t>
      </w:r>
      <w:r w:rsidR="00A25F2D" w:rsidRPr="00DB4E95">
        <w:t>_SKŘÍŇOVÁ SESTAVA V CHODBĚ 1.23</w:t>
      </w:r>
    </w:p>
    <w:p w14:paraId="668F433E" w14:textId="1240C20B" w:rsidR="009F7FD2" w:rsidRPr="00DB4E95" w:rsidRDefault="009F7FD2">
      <w:r w:rsidRPr="00DB4E95">
        <w:t>12_</w:t>
      </w:r>
      <w:r w:rsidR="009E1026" w:rsidRPr="00DB4E95">
        <w:t>INTERIÉROVÝ PRVEK A7 – KAPOTÁŽ V 1.19</w:t>
      </w:r>
    </w:p>
    <w:p w14:paraId="1D376E14" w14:textId="16C878D3" w:rsidR="009139BD" w:rsidRDefault="00DB4E95">
      <w:r w:rsidRPr="00DB4E95">
        <w:t>13_OBKLAD OSTĚNÍ</w:t>
      </w:r>
      <w:r>
        <w:t xml:space="preserve"> A SUPRAPORTA</w:t>
      </w:r>
    </w:p>
    <w:p w14:paraId="32AB36B5" w14:textId="623BB847" w:rsidR="009139BD" w:rsidRDefault="009139BD"/>
    <w:p w14:paraId="28197780" w14:textId="740A3F11" w:rsidR="004A03F2" w:rsidRDefault="004A03F2"/>
    <w:p w14:paraId="482259A6" w14:textId="68D6137D" w:rsidR="004A03F2" w:rsidRDefault="004A03F2"/>
    <w:p w14:paraId="77B6889C" w14:textId="30A3BF96" w:rsidR="004A03F2" w:rsidRDefault="004A03F2"/>
    <w:p w14:paraId="14F99B29" w14:textId="46C23A2D" w:rsidR="004A03F2" w:rsidRDefault="004A03F2"/>
    <w:p w14:paraId="243EB8BA" w14:textId="15416C06" w:rsidR="004A03F2" w:rsidRDefault="004A03F2"/>
    <w:p w14:paraId="09D9DB5B" w14:textId="05C0D5E1" w:rsidR="004A03F2" w:rsidRDefault="004A03F2"/>
    <w:p w14:paraId="51D9C578" w14:textId="38DF7CCE" w:rsidR="004A03F2" w:rsidRDefault="004A03F2"/>
    <w:p w14:paraId="70C3A9FF" w14:textId="1D5DA090" w:rsidR="007B7E9A" w:rsidRDefault="007B7E9A"/>
    <w:p w14:paraId="2BE570C8" w14:textId="77777777" w:rsidR="007B7E9A" w:rsidRDefault="007B7E9A"/>
    <w:p w14:paraId="10E244E7" w14:textId="5379FE6D" w:rsidR="004A03F2" w:rsidRDefault="004A03F2"/>
    <w:p w14:paraId="0A227165" w14:textId="6664E257" w:rsidR="004A03F2" w:rsidRDefault="004A03F2"/>
    <w:p w14:paraId="474C1BB7" w14:textId="4DD01BD6" w:rsidR="004A03F2" w:rsidRDefault="004A03F2"/>
    <w:p w14:paraId="43C8D136" w14:textId="0A0ED0BF" w:rsidR="004A03F2" w:rsidRDefault="004A03F2"/>
    <w:p w14:paraId="5D0220E5" w14:textId="2CC01C37" w:rsidR="009139BD" w:rsidRPr="00D77B8F" w:rsidRDefault="009139BD">
      <w:pPr>
        <w:rPr>
          <w:b/>
          <w:sz w:val="28"/>
          <w:szCs w:val="28"/>
        </w:rPr>
      </w:pPr>
      <w:r w:rsidRPr="00D77B8F">
        <w:rPr>
          <w:b/>
          <w:sz w:val="28"/>
          <w:szCs w:val="28"/>
        </w:rPr>
        <w:lastRenderedPageBreak/>
        <w:t>PRŮVODNÍ ZPRÁVA</w:t>
      </w:r>
    </w:p>
    <w:p w14:paraId="61072C71" w14:textId="6B40C94F" w:rsidR="001A15D8" w:rsidRDefault="001A15D8">
      <w:pPr>
        <w:rPr>
          <w:b/>
        </w:rPr>
      </w:pPr>
    </w:p>
    <w:p w14:paraId="5B2A4BD0" w14:textId="77777777" w:rsidR="00D863EA" w:rsidRDefault="00D863EA"/>
    <w:p w14:paraId="74A6B7DF" w14:textId="59AAE183" w:rsidR="00CC29B2" w:rsidRPr="00D77B8F" w:rsidRDefault="00C35027">
      <w:pPr>
        <w:rPr>
          <w:b/>
          <w:sz w:val="24"/>
          <w:szCs w:val="24"/>
        </w:rPr>
      </w:pPr>
      <w:r w:rsidRPr="00D77B8F">
        <w:rPr>
          <w:b/>
          <w:sz w:val="24"/>
          <w:szCs w:val="24"/>
        </w:rPr>
        <w:t>Celková koncepce</w:t>
      </w:r>
    </w:p>
    <w:p w14:paraId="0B9A3E94" w14:textId="77777777" w:rsidR="001A15D8" w:rsidRPr="00C35027" w:rsidRDefault="001A15D8">
      <w:pPr>
        <w:rPr>
          <w:b/>
        </w:rPr>
      </w:pPr>
    </w:p>
    <w:p w14:paraId="7372C6DB" w14:textId="4D6EB370" w:rsidR="007A515B" w:rsidRDefault="00583AA9">
      <w:r>
        <w:t>Koncepce řešení interiéru vychází z celkového pojetí stavby</w:t>
      </w:r>
      <w:r w:rsidR="0020738C">
        <w:t>, a p</w:t>
      </w:r>
      <w:r w:rsidR="00C86B79">
        <w:t xml:space="preserve">ředevším v expozici ve 2.np </w:t>
      </w:r>
      <w:r w:rsidR="007A515B">
        <w:t xml:space="preserve">je výtvarný účin interiéru tvořen samotnou </w:t>
      </w:r>
      <w:r w:rsidR="0020738C">
        <w:t xml:space="preserve">nosnou </w:t>
      </w:r>
      <w:r w:rsidR="007A515B">
        <w:t>konstrukcí</w:t>
      </w:r>
      <w:r w:rsidR="0020738C">
        <w:t>.</w:t>
      </w:r>
      <w:r w:rsidR="002975E6">
        <w:t xml:space="preserve"> Tato konstrukce je navržena jako stylizace „světlého lesa“</w:t>
      </w:r>
      <w:r w:rsidR="00017A47">
        <w:t xml:space="preserve">, rozuměj „Hodonínské </w:t>
      </w:r>
      <w:proofErr w:type="spellStart"/>
      <w:r w:rsidR="00017A47">
        <w:t>Dúbravy</w:t>
      </w:r>
      <w:proofErr w:type="spellEnd"/>
      <w:r w:rsidR="00017A47">
        <w:t>“.</w:t>
      </w:r>
    </w:p>
    <w:p w14:paraId="2AE6A808" w14:textId="77777777" w:rsidR="00C27615" w:rsidRDefault="00C27615"/>
    <w:p w14:paraId="2765ACB7" w14:textId="77777777" w:rsidR="00D06542" w:rsidRPr="00C35027" w:rsidRDefault="007F5DEC">
      <w:pPr>
        <w:rPr>
          <w:u w:val="single"/>
        </w:rPr>
      </w:pPr>
      <w:r w:rsidRPr="00C35027">
        <w:rPr>
          <w:u w:val="single"/>
        </w:rPr>
        <w:t xml:space="preserve">Z hlediska nároků na zpracování interiérů lze jednotlivé prostory rozdělit do tří </w:t>
      </w:r>
      <w:r w:rsidR="00D06542" w:rsidRPr="00C35027">
        <w:rPr>
          <w:u w:val="single"/>
        </w:rPr>
        <w:t>skupin:</w:t>
      </w:r>
    </w:p>
    <w:p w14:paraId="6CCD6E96" w14:textId="7830844C" w:rsidR="00D06542" w:rsidRDefault="00D06542">
      <w:r>
        <w:t>1/ hlavní</w:t>
      </w:r>
      <w:r w:rsidR="002C4AC6">
        <w:t xml:space="preserve"> </w:t>
      </w:r>
      <w:r>
        <w:t xml:space="preserve">expoziční </w:t>
      </w:r>
      <w:r w:rsidR="00C86B79">
        <w:t xml:space="preserve">a </w:t>
      </w:r>
      <w:r>
        <w:t>výukové prostory</w:t>
      </w:r>
      <w:r w:rsidR="00997901">
        <w:t xml:space="preserve"> (vestibul, expozice, </w:t>
      </w:r>
      <w:r w:rsidR="00984CD8">
        <w:t xml:space="preserve">hlavní chodba, </w:t>
      </w:r>
      <w:r w:rsidR="00997901">
        <w:t>audio video sál, učebny)</w:t>
      </w:r>
    </w:p>
    <w:p w14:paraId="15ABFD5D" w14:textId="0E32915C" w:rsidR="00D06542" w:rsidRDefault="00D06542">
      <w:r>
        <w:t>2/ veřejné příslušenství</w:t>
      </w:r>
      <w:r w:rsidR="00984CD8">
        <w:t xml:space="preserve"> (toalety, tvůrčí dílna)</w:t>
      </w:r>
    </w:p>
    <w:p w14:paraId="036332D0" w14:textId="7BDC833A" w:rsidR="00D02049" w:rsidRDefault="00D06542">
      <w:r>
        <w:t>3/ neveřejné</w:t>
      </w:r>
      <w:r w:rsidR="00D02049">
        <w:t>, obslužné a technické prostory</w:t>
      </w:r>
      <w:r w:rsidR="00983E88">
        <w:t xml:space="preserve"> (kancelář, sklady, a další pomocné provozy)</w:t>
      </w:r>
    </w:p>
    <w:p w14:paraId="55A35336" w14:textId="77777777" w:rsidR="008621BF" w:rsidRDefault="008621BF"/>
    <w:p w14:paraId="365BD29E" w14:textId="3FA36EC0" w:rsidR="008621BF" w:rsidRDefault="008621BF">
      <w:r>
        <w:t xml:space="preserve">Ad 1/ </w:t>
      </w:r>
    </w:p>
    <w:p w14:paraId="1A89B706" w14:textId="55F28B8E" w:rsidR="00F11ABF" w:rsidRDefault="002C4AC6">
      <w:r>
        <w:t xml:space="preserve">Návrh interiéru je </w:t>
      </w:r>
      <w:r w:rsidR="00942126">
        <w:t>pevně provázán s návrhem expozice</w:t>
      </w:r>
      <w:r w:rsidR="00D255A8">
        <w:t>. V</w:t>
      </w:r>
      <w:r w:rsidR="008A5321">
        <w:t xml:space="preserve">ětšinu dominant v těchto prostorech tvoří buď exponáty </w:t>
      </w:r>
      <w:r w:rsidR="00CF4A3C">
        <w:t xml:space="preserve">anebo významné </w:t>
      </w:r>
      <w:r w:rsidR="00096A70">
        <w:t xml:space="preserve">konstrukční a </w:t>
      </w:r>
      <w:r w:rsidR="00CF4A3C">
        <w:t>interiérové stavební prvk</w:t>
      </w:r>
      <w:r w:rsidR="00D255A8">
        <w:t xml:space="preserve">y, </w:t>
      </w:r>
      <w:r w:rsidR="00CF4A3C">
        <w:t xml:space="preserve">například </w:t>
      </w:r>
      <w:r w:rsidR="00D255A8">
        <w:t xml:space="preserve">konstrukce 2.np, </w:t>
      </w:r>
      <w:r w:rsidR="00CF4A3C">
        <w:t xml:space="preserve">schodiště </w:t>
      </w:r>
      <w:r w:rsidR="00096A70">
        <w:t>či výtahová šachta</w:t>
      </w:r>
      <w:r w:rsidR="00D0545F">
        <w:t>. Návrh sleduje mimo funkčnosti daných prvk</w:t>
      </w:r>
      <w:r w:rsidR="00044B90">
        <w:t>ů i jejich atraktivitu, chcete-li vtipnost či zábavnost.</w:t>
      </w:r>
    </w:p>
    <w:p w14:paraId="0C205CF7" w14:textId="1818FC79" w:rsidR="00C35027" w:rsidRDefault="003B7991">
      <w:r>
        <w:t>Ad 2/</w:t>
      </w:r>
    </w:p>
    <w:p w14:paraId="119A603D" w14:textId="3479EE20" w:rsidR="00B60F3F" w:rsidRDefault="00B60F3F">
      <w:r>
        <w:t xml:space="preserve">Pomocné veřejné prostory jsou navrženy maximálně </w:t>
      </w:r>
      <w:r w:rsidR="00217CBB">
        <w:t xml:space="preserve">jednoduše a </w:t>
      </w:r>
      <w:r>
        <w:t>funkčně</w:t>
      </w:r>
      <w:r w:rsidR="00217CBB">
        <w:t xml:space="preserve">, při výběru materiálů </w:t>
      </w:r>
      <w:r w:rsidR="00362CD8">
        <w:t xml:space="preserve">byla sledována jejich </w:t>
      </w:r>
      <w:r w:rsidR="004F2A29">
        <w:t>vysoká estetická hodnota.</w:t>
      </w:r>
    </w:p>
    <w:p w14:paraId="65E1207B" w14:textId="44B1202F" w:rsidR="003B7991" w:rsidRDefault="003B7991">
      <w:r>
        <w:t>Ad 3/</w:t>
      </w:r>
    </w:p>
    <w:p w14:paraId="5A2C8DC1" w14:textId="6DC8F44D" w:rsidR="004F2A29" w:rsidRDefault="004F2A29">
      <w:r>
        <w:t>Neveřejné prostory jsou navrženy ryze funkčně</w:t>
      </w:r>
      <w:r w:rsidR="00744B53">
        <w:t>, budou vybaveny decentními materiály</w:t>
      </w:r>
      <w:r w:rsidR="001A15D8">
        <w:t xml:space="preserve"> vybranými dle</w:t>
      </w:r>
      <w:r w:rsidR="00113C73">
        <w:t xml:space="preserve"> estetického i ekonomického h</w:t>
      </w:r>
      <w:r w:rsidR="001A15D8">
        <w:t>lediska.</w:t>
      </w:r>
    </w:p>
    <w:p w14:paraId="51510D0E" w14:textId="77777777" w:rsidR="00C27615" w:rsidRDefault="00C27615"/>
    <w:p w14:paraId="67A3E013" w14:textId="6B0BC654" w:rsidR="00CB21E4" w:rsidRPr="00C35027" w:rsidRDefault="009B2670">
      <w:pPr>
        <w:rPr>
          <w:u w:val="single"/>
        </w:rPr>
      </w:pPr>
      <w:r w:rsidRPr="00C35027">
        <w:rPr>
          <w:u w:val="single"/>
        </w:rPr>
        <w:t>Obecně ale pro navržené řešení platí následující zásady:</w:t>
      </w:r>
    </w:p>
    <w:p w14:paraId="1E73E70D" w14:textId="3B20DC11" w:rsidR="009B2670" w:rsidRDefault="008105CC" w:rsidP="00D77B8F">
      <w:r>
        <w:t xml:space="preserve">Budou použity </w:t>
      </w:r>
      <w:r w:rsidR="00A1613E">
        <w:t>„</w:t>
      </w:r>
      <w:r>
        <w:t>pří</w:t>
      </w:r>
      <w:r w:rsidR="009B2670">
        <w:t>rodní</w:t>
      </w:r>
      <w:r w:rsidR="00A1613E">
        <w:t>“</w:t>
      </w:r>
      <w:r w:rsidR="009B2670">
        <w:t xml:space="preserve"> materiály ve smyslu </w:t>
      </w:r>
      <w:r w:rsidR="00A1613E">
        <w:t>„</w:t>
      </w:r>
      <w:r w:rsidR="009B2670">
        <w:t>přirozené</w:t>
      </w:r>
      <w:r w:rsidR="00A1613E">
        <w:t>“</w:t>
      </w:r>
      <w:r w:rsidR="009B2670">
        <w:t xml:space="preserve"> pro daný účel</w:t>
      </w:r>
      <w:r w:rsidR="00A46D66">
        <w:t>.</w:t>
      </w:r>
    </w:p>
    <w:p w14:paraId="3DC463C0" w14:textId="57BDE28D" w:rsidR="009B2670" w:rsidRDefault="00C35027" w:rsidP="00D77B8F">
      <w:r>
        <w:t>Všechny konstrukce bud</w:t>
      </w:r>
      <w:r w:rsidR="00275D31">
        <w:t>ou</w:t>
      </w:r>
      <w:r>
        <w:t xml:space="preserve"> </w:t>
      </w:r>
      <w:r w:rsidR="0045129F">
        <w:t xml:space="preserve">pokud možno </w:t>
      </w:r>
      <w:r>
        <w:t>přiznané</w:t>
      </w:r>
      <w:r w:rsidR="00C27615">
        <w:t>, totéž platí i pro rozvody VZT</w:t>
      </w:r>
      <w:r w:rsidR="00A1613E">
        <w:t>, případně elektro</w:t>
      </w:r>
      <w:r w:rsidR="00A46D66">
        <w:t>.</w:t>
      </w:r>
    </w:p>
    <w:p w14:paraId="64E79BE0" w14:textId="09619364" w:rsidR="00C35027" w:rsidRDefault="00546DEB" w:rsidP="00D77B8F">
      <w:r>
        <w:t xml:space="preserve">Při výkonu autorského dozoru bude kladen důraz na kontrolu </w:t>
      </w:r>
      <w:r w:rsidR="00B20571">
        <w:t>detailů řemeslného zpracování</w:t>
      </w:r>
      <w:r w:rsidR="00A46D66">
        <w:t>.</w:t>
      </w:r>
    </w:p>
    <w:p w14:paraId="0901A11A" w14:textId="77777777" w:rsidR="006E3E25" w:rsidRDefault="006E3E25"/>
    <w:p w14:paraId="7800F828" w14:textId="77777777" w:rsidR="006E3E25" w:rsidRDefault="006E3E25"/>
    <w:p w14:paraId="1CF36D65" w14:textId="77777777" w:rsidR="006E3E25" w:rsidRDefault="006E3E25"/>
    <w:p w14:paraId="26597951" w14:textId="1C24728A" w:rsidR="009139BD" w:rsidRDefault="00C35027">
      <w:pPr>
        <w:rPr>
          <w:b/>
          <w:sz w:val="24"/>
          <w:szCs w:val="24"/>
        </w:rPr>
      </w:pPr>
      <w:r w:rsidRPr="00D77B8F">
        <w:rPr>
          <w:b/>
          <w:sz w:val="24"/>
          <w:szCs w:val="24"/>
        </w:rPr>
        <w:lastRenderedPageBreak/>
        <w:t>Materiálové a barevné řešení:</w:t>
      </w:r>
    </w:p>
    <w:p w14:paraId="3D4ACF5B" w14:textId="2B16A744" w:rsidR="007B7E9A" w:rsidRPr="007B7E9A" w:rsidRDefault="007B7E9A">
      <w:pPr>
        <w:rPr>
          <w:bCs/>
          <w:i/>
          <w:iCs/>
          <w:sz w:val="24"/>
          <w:szCs w:val="24"/>
        </w:rPr>
      </w:pPr>
      <w:r w:rsidRPr="007B7E9A">
        <w:rPr>
          <w:bCs/>
          <w:i/>
          <w:iCs/>
          <w:sz w:val="24"/>
          <w:szCs w:val="24"/>
        </w:rPr>
        <w:t>Jedná se o popis architektonického působení cele stavby, některé popisované kapitoly nejsou předmětem dodávky nábytkového vybavení (malby, podlahy, dveře..) a jsou zde uvedeny pro přiblížení celkového kontextu. Přesná specifikace rozsahu dodávky je v podrobném výpise nábytku a ve výkazu výměr.</w:t>
      </w:r>
    </w:p>
    <w:p w14:paraId="2E2CC95C" w14:textId="77777777" w:rsidR="001A15D8" w:rsidRPr="00C35027" w:rsidRDefault="001A15D8">
      <w:pPr>
        <w:rPr>
          <w:u w:val="single"/>
        </w:rPr>
      </w:pPr>
    </w:p>
    <w:p w14:paraId="72BF69C9" w14:textId="0A3AC0FA" w:rsidR="009139BD" w:rsidRDefault="007C016D" w:rsidP="00FE6756">
      <w:pPr>
        <w:ind w:left="2124" w:hanging="2124"/>
      </w:pPr>
      <w:r>
        <w:t>Podlahy</w:t>
      </w:r>
      <w:r w:rsidR="00B55498">
        <w:tab/>
      </w:r>
      <w:r w:rsidR="002957F2">
        <w:t>keramická dlažba</w:t>
      </w:r>
      <w:r w:rsidR="005E3C0E">
        <w:t xml:space="preserve"> A</w:t>
      </w:r>
      <w:r w:rsidR="002957F2">
        <w:t xml:space="preserve"> </w:t>
      </w:r>
      <w:r w:rsidR="00B522E2">
        <w:t xml:space="preserve">– </w:t>
      </w:r>
      <w:r w:rsidR="007F53F5">
        <w:t>á la beton</w:t>
      </w:r>
      <w:r w:rsidR="00184114">
        <w:t xml:space="preserve"> 300</w:t>
      </w:r>
      <w:r w:rsidR="00DD057E">
        <w:t xml:space="preserve"> </w:t>
      </w:r>
      <w:r w:rsidR="00184114">
        <w:t>x</w:t>
      </w:r>
      <w:r w:rsidR="00DD057E">
        <w:t xml:space="preserve"> </w:t>
      </w:r>
      <w:r w:rsidR="00184114">
        <w:t>600 mm</w:t>
      </w:r>
      <w:r w:rsidR="007F53F5">
        <w:t xml:space="preserve">, vinyl </w:t>
      </w:r>
      <w:r w:rsidR="00763781">
        <w:t xml:space="preserve">– </w:t>
      </w:r>
      <w:r w:rsidR="007F53F5">
        <w:t>á la koberec</w:t>
      </w:r>
      <w:r w:rsidR="000F0AC7">
        <w:t xml:space="preserve"> obdélníkový formát</w:t>
      </w:r>
      <w:r w:rsidR="005E3C0E">
        <w:t xml:space="preserve">, keramická dlažba B </w:t>
      </w:r>
      <w:r w:rsidR="00B522E2">
        <w:t xml:space="preserve">– </w:t>
      </w:r>
      <w:r w:rsidR="005E3C0E">
        <w:t>šedá</w:t>
      </w:r>
      <w:r w:rsidR="00184114">
        <w:t xml:space="preserve"> 300 x 600 mm</w:t>
      </w:r>
      <w:r w:rsidR="00FE6756">
        <w:t>, ve 2.np dřevěná palubka</w:t>
      </w:r>
      <w:r w:rsidR="00C13871">
        <w:t xml:space="preserve"> v jednotlivých polích</w:t>
      </w:r>
      <w:r w:rsidR="00FB43B6">
        <w:t xml:space="preserve"> ve směru S-J</w:t>
      </w:r>
      <w:r w:rsidR="00837337">
        <w:t xml:space="preserve">, dlažby </w:t>
      </w:r>
      <w:r w:rsidR="000F0AC7">
        <w:t xml:space="preserve">a vinyl </w:t>
      </w:r>
      <w:r w:rsidR="00837337">
        <w:t>budou kladeny „na vazbu“</w:t>
      </w:r>
    </w:p>
    <w:p w14:paraId="10026264" w14:textId="3FF04A21" w:rsidR="007C016D" w:rsidRDefault="007C016D" w:rsidP="009B73F9">
      <w:pPr>
        <w:ind w:left="2124" w:hanging="2124"/>
      </w:pPr>
      <w:r>
        <w:t>Stěny</w:t>
      </w:r>
      <w:r w:rsidR="00FF1746">
        <w:tab/>
      </w:r>
      <w:r w:rsidR="005E3C0E">
        <w:t>omítka</w:t>
      </w:r>
      <w:r w:rsidR="00934D5B">
        <w:t xml:space="preserve"> s bílou výmalbou</w:t>
      </w:r>
      <w:r w:rsidR="005E3C0E">
        <w:t xml:space="preserve">, keramický obklad A </w:t>
      </w:r>
      <w:r w:rsidR="00D313BF">
        <w:t xml:space="preserve">– </w:t>
      </w:r>
      <w:r w:rsidR="00AA2674">
        <w:t>skleněná mozaika</w:t>
      </w:r>
      <w:r w:rsidR="00934D5B">
        <w:t xml:space="preserve"> bílá</w:t>
      </w:r>
      <w:r w:rsidR="00837337">
        <w:t xml:space="preserve"> 20 x 20 mm</w:t>
      </w:r>
      <w:r w:rsidR="00AA2674">
        <w:t>, ke</w:t>
      </w:r>
      <w:r w:rsidR="009B73F9">
        <w:t>r</w:t>
      </w:r>
      <w:r w:rsidR="00AA2674">
        <w:t>amický obklad B</w:t>
      </w:r>
      <w:r w:rsidR="009B73F9">
        <w:t xml:space="preserve"> </w:t>
      </w:r>
      <w:r w:rsidR="00D313BF">
        <w:t xml:space="preserve">– </w:t>
      </w:r>
      <w:r w:rsidR="009B73F9">
        <w:t>obyčejná bílá</w:t>
      </w:r>
      <w:r w:rsidR="000B3037">
        <w:t xml:space="preserve"> obdélníkového formátu</w:t>
      </w:r>
      <w:r w:rsidR="004861C6">
        <w:t>, v expozicích úprava dle samostatné části PD</w:t>
      </w:r>
      <w:r w:rsidR="00837337">
        <w:t>, obklady budou kladeny „na střih“</w:t>
      </w:r>
      <w:r w:rsidR="006D66A6">
        <w:t xml:space="preserve"> a „naležato“</w:t>
      </w:r>
      <w:r w:rsidR="004C47F2">
        <w:t xml:space="preserve">, všechny obklady </w:t>
      </w:r>
      <w:r w:rsidR="007918D0">
        <w:t xml:space="preserve">budou </w:t>
      </w:r>
      <w:r w:rsidR="000A2E6B">
        <w:t xml:space="preserve">provedeny </w:t>
      </w:r>
      <w:r w:rsidR="004C47F2">
        <w:t>zásadně až po strop</w:t>
      </w:r>
    </w:p>
    <w:p w14:paraId="5D8DD0C9" w14:textId="357E13D6" w:rsidR="007C016D" w:rsidRDefault="007C016D" w:rsidP="00B55498">
      <w:pPr>
        <w:ind w:left="2124" w:hanging="2124"/>
      </w:pPr>
      <w:r>
        <w:t>Stropy</w:t>
      </w:r>
      <w:r w:rsidR="00825975">
        <w:tab/>
        <w:t>omítka</w:t>
      </w:r>
      <w:r w:rsidR="008F624C">
        <w:t xml:space="preserve"> s bílou výmalbou</w:t>
      </w:r>
      <w:r w:rsidR="00825975">
        <w:t>, dřevěné konstrukce, přiznaná vzduchotechnika</w:t>
      </w:r>
      <w:r w:rsidR="00FF1746">
        <w:t>, technická svítidla, viditelně vedené instalace</w:t>
      </w:r>
    </w:p>
    <w:p w14:paraId="2AD73279" w14:textId="36FFDFF9" w:rsidR="007C016D" w:rsidRPr="003101CA" w:rsidRDefault="007C016D" w:rsidP="004B174E">
      <w:pPr>
        <w:ind w:left="2124" w:hanging="2124"/>
      </w:pPr>
      <w:r>
        <w:t>Okna</w:t>
      </w:r>
      <w:r w:rsidR="0095163E">
        <w:tab/>
      </w:r>
      <w:r w:rsidR="0095163E" w:rsidRPr="003101CA">
        <w:t xml:space="preserve">hliníková v barvě </w:t>
      </w:r>
      <w:r w:rsidR="00004876" w:rsidRPr="003101CA">
        <w:t>RAL</w:t>
      </w:r>
      <w:r w:rsidR="000A2E6B" w:rsidRPr="003101CA">
        <w:t xml:space="preserve"> 7016</w:t>
      </w:r>
      <w:r w:rsidR="0095163E" w:rsidRPr="003101CA">
        <w:t xml:space="preserve">, bezrámové zasklení, </w:t>
      </w:r>
      <w:r w:rsidR="006A1FE3" w:rsidRPr="003101CA">
        <w:t>AL žaluzie</w:t>
      </w:r>
      <w:r w:rsidR="004B174E" w:rsidRPr="003101CA">
        <w:t xml:space="preserve"> v barvě </w:t>
      </w:r>
      <w:r w:rsidR="00004876" w:rsidRPr="003101CA">
        <w:t>RAL</w:t>
      </w:r>
      <w:r w:rsidR="009D250D" w:rsidRPr="003101CA">
        <w:t xml:space="preserve"> </w:t>
      </w:r>
      <w:r w:rsidR="00B83F60" w:rsidRPr="003101CA">
        <w:t>7016</w:t>
      </w:r>
      <w:r w:rsidR="006A1FE3" w:rsidRPr="003101CA">
        <w:t>, kování ma</w:t>
      </w:r>
      <w:r w:rsidR="00441658" w:rsidRPr="003101CA">
        <w:t>t</w:t>
      </w:r>
      <w:r w:rsidR="006A1FE3" w:rsidRPr="003101CA">
        <w:t>ná nerez</w:t>
      </w:r>
    </w:p>
    <w:p w14:paraId="690270AA" w14:textId="2A5C9450" w:rsidR="00582A4D" w:rsidRDefault="00BE68D2" w:rsidP="00C4426A">
      <w:pPr>
        <w:ind w:left="2124" w:hanging="2124"/>
      </w:pPr>
      <w:r w:rsidRPr="003101CA">
        <w:t>Vstupní d</w:t>
      </w:r>
      <w:r w:rsidR="00582A4D" w:rsidRPr="003101CA">
        <w:t>veře</w:t>
      </w:r>
      <w:r w:rsidR="00582A4D" w:rsidRPr="003101CA">
        <w:tab/>
        <w:t>hliníková</w:t>
      </w:r>
      <w:r w:rsidR="00C4426A" w:rsidRPr="003101CA">
        <w:t>, prosklená</w:t>
      </w:r>
      <w:r w:rsidR="00582A4D" w:rsidRPr="003101CA">
        <w:t xml:space="preserve"> v barvě RAL</w:t>
      </w:r>
      <w:r w:rsidR="009D250D" w:rsidRPr="003101CA">
        <w:t xml:space="preserve"> 7016</w:t>
      </w:r>
      <w:r w:rsidR="00582A4D" w:rsidRPr="003101CA">
        <w:t>, kování ma</w:t>
      </w:r>
      <w:r w:rsidR="00C4426A" w:rsidRPr="003101CA">
        <w:t>t</w:t>
      </w:r>
      <w:r w:rsidR="00582A4D" w:rsidRPr="003101CA">
        <w:t>ná nerez</w:t>
      </w:r>
      <w:r w:rsidR="00C4426A" w:rsidRPr="003101CA">
        <w:t xml:space="preserve">, dveře do pomocných provozů (sklad </w:t>
      </w:r>
      <w:r w:rsidR="00C5179E" w:rsidRPr="003101CA">
        <w:t>zahr</w:t>
      </w:r>
      <w:r w:rsidR="00193602" w:rsidRPr="003101CA">
        <w:t xml:space="preserve">adnického </w:t>
      </w:r>
      <w:r w:rsidR="00C5179E" w:rsidRPr="003101CA">
        <w:t>náčiní, kotelna) ocelové vč</w:t>
      </w:r>
      <w:r w:rsidR="00193602" w:rsidRPr="003101CA">
        <w:t>.</w:t>
      </w:r>
      <w:r w:rsidR="00C5179E" w:rsidRPr="003101CA">
        <w:t xml:space="preserve"> zárubní v barvě RAL</w:t>
      </w:r>
      <w:r w:rsidR="009D250D" w:rsidRPr="003101CA">
        <w:t xml:space="preserve"> 7016</w:t>
      </w:r>
      <w:r w:rsidR="00C5179E" w:rsidRPr="003101CA">
        <w:t>,</w:t>
      </w:r>
    </w:p>
    <w:p w14:paraId="5E1796D2" w14:textId="511B6236" w:rsidR="007C016D" w:rsidRDefault="00B55498" w:rsidP="00BD2544">
      <w:pPr>
        <w:ind w:left="2124" w:hanging="2124"/>
      </w:pPr>
      <w:r>
        <w:t>Vnitřní</w:t>
      </w:r>
      <w:r w:rsidR="00BE68D2">
        <w:t xml:space="preserve"> d</w:t>
      </w:r>
      <w:r w:rsidR="007C016D">
        <w:t>veře</w:t>
      </w:r>
      <w:r w:rsidR="00565C49">
        <w:tab/>
        <w:t>zárubně ocelové</w:t>
      </w:r>
      <w:r w:rsidR="003101CA">
        <w:t>, hranaté,</w:t>
      </w:r>
      <w:r w:rsidR="00565C49">
        <w:t xml:space="preserve"> </w:t>
      </w:r>
      <w:proofErr w:type="spellStart"/>
      <w:r w:rsidR="00565C49">
        <w:t>bezfalcové</w:t>
      </w:r>
      <w:proofErr w:type="spellEnd"/>
      <w:r w:rsidR="003101CA">
        <w:t xml:space="preserve"> v</w:t>
      </w:r>
      <w:r w:rsidR="00B329E1">
        <w:t> </w:t>
      </w:r>
      <w:r w:rsidR="003101CA">
        <w:t>odstínu</w:t>
      </w:r>
      <w:r w:rsidR="00B329E1">
        <w:t xml:space="preserve"> „kovářská čerň“</w:t>
      </w:r>
      <w:r w:rsidR="001A4599">
        <w:t xml:space="preserve">; křídla </w:t>
      </w:r>
      <w:r w:rsidR="003101CA">
        <w:t>hladká</w:t>
      </w:r>
      <w:r w:rsidR="00B329E1">
        <w:t>,</w:t>
      </w:r>
      <w:r w:rsidR="003101CA">
        <w:t xml:space="preserve"> plná</w:t>
      </w:r>
      <w:r w:rsidR="00B329E1">
        <w:t>,</w:t>
      </w:r>
      <w:r w:rsidR="003101CA">
        <w:t xml:space="preserve"> v</w:t>
      </w:r>
      <w:r w:rsidR="00006EC6">
        <w:t xml:space="preserve"> provedení smrková </w:t>
      </w:r>
      <w:r w:rsidR="00DB4E95">
        <w:t>spárovka</w:t>
      </w:r>
      <w:r w:rsidR="00BD2544">
        <w:t>, kování matná nerez</w:t>
      </w:r>
    </w:p>
    <w:p w14:paraId="790D9D7E" w14:textId="0FAD5642" w:rsidR="007C016D" w:rsidRDefault="00CC29B2" w:rsidP="000237A1">
      <w:pPr>
        <w:ind w:left="2124" w:hanging="2124"/>
      </w:pPr>
      <w:r>
        <w:t>Atyp</w:t>
      </w:r>
      <w:r w:rsidR="00BD2544">
        <w:t>.</w:t>
      </w:r>
      <w:r>
        <w:t xml:space="preserve"> </w:t>
      </w:r>
      <w:r w:rsidR="00BD2544">
        <w:t>I</w:t>
      </w:r>
      <w:r>
        <w:t>nteriér</w:t>
      </w:r>
      <w:r w:rsidR="00BD2544">
        <w:t>.</w:t>
      </w:r>
      <w:r>
        <w:t xml:space="preserve"> </w:t>
      </w:r>
      <w:r w:rsidR="0001427E">
        <w:t>P</w:t>
      </w:r>
      <w:r>
        <w:t>rvky</w:t>
      </w:r>
      <w:r w:rsidR="0001427E">
        <w:tab/>
        <w:t>ocel</w:t>
      </w:r>
      <w:r w:rsidR="008B757F">
        <w:t xml:space="preserve">ové konstrukce s nátěrem </w:t>
      </w:r>
      <w:r w:rsidR="000237A1">
        <w:t>„kovářská čerň“</w:t>
      </w:r>
      <w:r w:rsidR="0001427E">
        <w:t>, dřevo, sklo</w:t>
      </w:r>
      <w:r w:rsidR="000B21C9">
        <w:t xml:space="preserve">, </w:t>
      </w:r>
      <w:r w:rsidR="000237A1">
        <w:t xml:space="preserve">vše </w:t>
      </w:r>
      <w:r w:rsidR="000B21C9">
        <w:t>dle výkresové dokumentace</w:t>
      </w:r>
    </w:p>
    <w:p w14:paraId="2A3A3938" w14:textId="19523F78" w:rsidR="00430B99" w:rsidRDefault="0046180A">
      <w:r>
        <w:t>Svítidla</w:t>
      </w:r>
      <w:r w:rsidR="00551DEC">
        <w:tab/>
      </w:r>
      <w:r w:rsidR="00551DEC">
        <w:tab/>
      </w:r>
      <w:r w:rsidR="00551DEC">
        <w:tab/>
        <w:t>nenápadná, technicistní, v hliníkovém provedení</w:t>
      </w:r>
    </w:p>
    <w:p w14:paraId="676E14FB" w14:textId="52622915" w:rsidR="0046180A" w:rsidRDefault="0046180A">
      <w:r>
        <w:t>Ovládací prvky</w:t>
      </w:r>
      <w:r w:rsidR="000B49C7">
        <w:tab/>
      </w:r>
      <w:r w:rsidR="000B49C7">
        <w:tab/>
        <w:t>bílé, jednoduchý, střídmý design</w:t>
      </w:r>
    </w:p>
    <w:p w14:paraId="3A35D3FA" w14:textId="0067CAF3" w:rsidR="0046180A" w:rsidRDefault="0046180A" w:rsidP="00AF28CC">
      <w:pPr>
        <w:ind w:left="2124" w:hanging="2124"/>
      </w:pPr>
      <w:r>
        <w:t xml:space="preserve">Vybavení soc. </w:t>
      </w:r>
      <w:r w:rsidR="001B59B3">
        <w:t>zařízení</w:t>
      </w:r>
      <w:r w:rsidR="00551DEC">
        <w:tab/>
      </w:r>
      <w:r w:rsidR="00162565">
        <w:t xml:space="preserve">umývadlové desky </w:t>
      </w:r>
      <w:r w:rsidR="00AF28CC">
        <w:t xml:space="preserve">z kuchyňského plátu, </w:t>
      </w:r>
      <w:r w:rsidR="00551DEC">
        <w:t xml:space="preserve">sanitární keramika bílá, </w:t>
      </w:r>
      <w:r w:rsidR="006D5234">
        <w:t>doplňky broušená nerez</w:t>
      </w:r>
      <w:r w:rsidR="00AF28CC">
        <w:t>, z</w:t>
      </w:r>
      <w:r w:rsidR="00380911">
        <w:t>rcadla vsazená do obklad</w:t>
      </w:r>
      <w:r w:rsidR="00F94AA2">
        <w:t>u</w:t>
      </w:r>
    </w:p>
    <w:p w14:paraId="7568778D" w14:textId="4CB804B7" w:rsidR="004A03F2" w:rsidRDefault="00F94AA2">
      <w:r>
        <w:t>M</w:t>
      </w:r>
      <w:r w:rsidR="004A03F2">
        <w:t>obiliář</w:t>
      </w:r>
      <w:r w:rsidR="00AA212F">
        <w:tab/>
      </w:r>
      <w:r w:rsidR="00AA212F">
        <w:tab/>
        <w:t>dřevo, kov, textil, dle výpisu</w:t>
      </w:r>
      <w:r w:rsidR="000B21C9">
        <w:t xml:space="preserve"> a schémat</w:t>
      </w:r>
    </w:p>
    <w:p w14:paraId="3A10DA02" w14:textId="1CEBCF40" w:rsidR="00F94AA2" w:rsidRDefault="00E87D66">
      <w:r>
        <w:t>Grafické dekorace</w:t>
      </w:r>
      <w:r>
        <w:tab/>
        <w:t xml:space="preserve">součást </w:t>
      </w:r>
      <w:r w:rsidR="00441658">
        <w:t>expozice domu přírody</w:t>
      </w:r>
    </w:p>
    <w:p w14:paraId="1D7A7F4D" w14:textId="26325C89" w:rsidR="004407EF" w:rsidRDefault="004407EF" w:rsidP="00490D41">
      <w:pPr>
        <w:ind w:left="2124" w:hanging="2124"/>
      </w:pPr>
      <w:r>
        <w:t>Rostliny ve vestibulu</w:t>
      </w:r>
      <w:r>
        <w:tab/>
      </w:r>
      <w:r w:rsidR="00490D41">
        <w:t xml:space="preserve">rody </w:t>
      </w:r>
      <w:proofErr w:type="spellStart"/>
      <w:r w:rsidR="00490D41" w:rsidRPr="00490D41">
        <w:t>Philodendron</w:t>
      </w:r>
      <w:proofErr w:type="spellEnd"/>
      <w:r w:rsidR="00490D41" w:rsidRPr="00490D41">
        <w:t xml:space="preserve">, </w:t>
      </w:r>
      <w:proofErr w:type="spellStart"/>
      <w:r w:rsidR="00490D41" w:rsidRPr="00490D41">
        <w:t>Hereda</w:t>
      </w:r>
      <w:proofErr w:type="spellEnd"/>
      <w:r w:rsidR="00490D41" w:rsidRPr="00490D41">
        <w:t xml:space="preserve">, </w:t>
      </w:r>
      <w:proofErr w:type="spellStart"/>
      <w:r w:rsidR="00490D41" w:rsidRPr="00490D41">
        <w:t>Scindapsus</w:t>
      </w:r>
      <w:proofErr w:type="spellEnd"/>
      <w:r w:rsidR="00490D41" w:rsidRPr="00490D41">
        <w:t xml:space="preserve">, </w:t>
      </w:r>
      <w:proofErr w:type="spellStart"/>
      <w:r w:rsidR="00490D41" w:rsidRPr="00490D41">
        <w:t>Nephrolepsis</w:t>
      </w:r>
      <w:proofErr w:type="spellEnd"/>
      <w:r w:rsidR="00490D41" w:rsidRPr="00490D41">
        <w:t xml:space="preserve">, Monstera, </w:t>
      </w:r>
      <w:proofErr w:type="spellStart"/>
      <w:r w:rsidR="00490D41" w:rsidRPr="00490D41">
        <w:t>Ficus</w:t>
      </w:r>
      <w:proofErr w:type="spellEnd"/>
      <w:r w:rsidR="00490D41" w:rsidRPr="00490D41">
        <w:t xml:space="preserve"> </w:t>
      </w:r>
      <w:proofErr w:type="spellStart"/>
      <w:r w:rsidR="00490D41" w:rsidRPr="00490D41">
        <w:t>Pumila</w:t>
      </w:r>
      <w:proofErr w:type="spellEnd"/>
      <w:r w:rsidR="00490D41" w:rsidRPr="00490D41">
        <w:t xml:space="preserve">, </w:t>
      </w:r>
      <w:proofErr w:type="spellStart"/>
      <w:r w:rsidR="00490D41" w:rsidRPr="00490D41">
        <w:t>Muhelenbeckia</w:t>
      </w:r>
      <w:proofErr w:type="spellEnd"/>
    </w:p>
    <w:p w14:paraId="3D3E2FBE" w14:textId="5909B9C0" w:rsidR="00CC29B2" w:rsidRDefault="00CC29B2"/>
    <w:p w14:paraId="5A56AF7C" w14:textId="742AF483" w:rsidR="00D37A53" w:rsidRDefault="00D37A53" w:rsidP="00D37A53">
      <w:r>
        <w:t xml:space="preserve">Všechny použité materiály (obklady, dlažby…) a </w:t>
      </w:r>
      <w:r w:rsidR="001C5D77">
        <w:t>výrobky (svítidla, sanitární keramika</w:t>
      </w:r>
      <w:r w:rsidR="00193602">
        <w:t>..</w:t>
      </w:r>
      <w:r w:rsidR="001C5D77">
        <w:t xml:space="preserve">.) </w:t>
      </w:r>
      <w:r>
        <w:t xml:space="preserve">budou před objednáním </w:t>
      </w:r>
      <w:r w:rsidR="00A56BC2">
        <w:t xml:space="preserve">vyvzorkovány a </w:t>
      </w:r>
      <w:r>
        <w:t>odsouhlasen</w:t>
      </w:r>
      <w:r w:rsidR="001C5D77">
        <w:t>y</w:t>
      </w:r>
      <w:r>
        <w:t xml:space="preserve"> hlavním projektantem v rámci autorského dozoru.</w:t>
      </w:r>
    </w:p>
    <w:p w14:paraId="6527EDEA" w14:textId="47DF0AD1" w:rsidR="001F5D3B" w:rsidRDefault="001F5D3B"/>
    <w:p w14:paraId="6A173DA1" w14:textId="23FCA2FF" w:rsidR="00327690" w:rsidRPr="00D77B8F" w:rsidRDefault="003B7991">
      <w:pPr>
        <w:rPr>
          <w:b/>
          <w:sz w:val="24"/>
          <w:szCs w:val="24"/>
        </w:rPr>
      </w:pPr>
      <w:r w:rsidRPr="00D77B8F">
        <w:rPr>
          <w:b/>
          <w:sz w:val="24"/>
          <w:szCs w:val="24"/>
        </w:rPr>
        <w:lastRenderedPageBreak/>
        <w:t>Informační systém uvnitř budovy</w:t>
      </w:r>
    </w:p>
    <w:p w14:paraId="7529A4F9" w14:textId="77777777" w:rsidR="001A15D8" w:rsidRPr="003B7991" w:rsidRDefault="001A15D8">
      <w:pPr>
        <w:rPr>
          <w:b/>
        </w:rPr>
      </w:pPr>
    </w:p>
    <w:p w14:paraId="28927B9A" w14:textId="04D9E7E2" w:rsidR="00CC29B2" w:rsidRDefault="00AC4A55">
      <w:r>
        <w:t xml:space="preserve">Označeny popisem či piktogramem budou </w:t>
      </w:r>
      <w:r w:rsidR="00EF63B6">
        <w:t>všechny n</w:t>
      </w:r>
      <w:r w:rsidR="00B97DB9">
        <w:t xml:space="preserve">íže specifikované </w:t>
      </w:r>
      <w:r w:rsidR="00C01D8A">
        <w:t xml:space="preserve">vnitřní </w:t>
      </w:r>
      <w:r w:rsidR="00B97DB9">
        <w:t>dveře</w:t>
      </w:r>
      <w:r w:rsidR="00C01D8A">
        <w:t>.</w:t>
      </w:r>
    </w:p>
    <w:p w14:paraId="0B4186A0" w14:textId="2A56A3E3" w:rsidR="00B43A86" w:rsidRDefault="00B43A86">
      <w:r>
        <w:t xml:space="preserve">Označení bude provedeno </w:t>
      </w:r>
      <w:r w:rsidR="00C01D8A">
        <w:t xml:space="preserve">samostatnými </w:t>
      </w:r>
      <w:r>
        <w:t xml:space="preserve">písmeny či </w:t>
      </w:r>
      <w:r w:rsidR="00C01D8A">
        <w:t xml:space="preserve">wc </w:t>
      </w:r>
      <w:r>
        <w:t>symboly</w:t>
      </w:r>
      <w:r w:rsidR="007F0866">
        <w:t>, provedeny</w:t>
      </w:r>
      <w:r>
        <w:t xml:space="preserve"> </w:t>
      </w:r>
      <w:r w:rsidR="007A7ECF">
        <w:t xml:space="preserve">budu </w:t>
      </w:r>
      <w:r w:rsidR="00FE0387">
        <w:t>z barevných samolepících folií</w:t>
      </w:r>
      <w:r w:rsidR="00424488">
        <w:t>.</w:t>
      </w:r>
      <w:r w:rsidR="007F0866">
        <w:t xml:space="preserve"> Grafika těchto symbolů bude </w:t>
      </w:r>
      <w:r w:rsidR="00C35C35">
        <w:t xml:space="preserve">vytvořena v souladu s celkovou grafickou koncepcí DPHD a </w:t>
      </w:r>
      <w:r w:rsidR="00AE0D0E">
        <w:t xml:space="preserve">v souladu s grafickým manuálem „JAK“, </w:t>
      </w:r>
      <w:r w:rsidR="00825A52">
        <w:t>platným pro síť Domů Přírody v</w:t>
      </w:r>
      <w:r w:rsidR="007A7ECF">
        <w:t> </w:t>
      </w:r>
      <w:r w:rsidR="00825A52">
        <w:t>ČR</w:t>
      </w:r>
      <w:r w:rsidR="007A7ECF">
        <w:t>, vydaných AOPK ČR</w:t>
      </w:r>
      <w:r w:rsidR="00825A52">
        <w:t>.</w:t>
      </w:r>
    </w:p>
    <w:p w14:paraId="5E33AC75" w14:textId="77777777" w:rsidR="00424488" w:rsidRDefault="00424488"/>
    <w:p w14:paraId="32489D24" w14:textId="17C280C5" w:rsidR="00C71326" w:rsidRDefault="00C71326">
      <w:r>
        <w:t xml:space="preserve">Dveře do </w:t>
      </w:r>
      <w:proofErr w:type="spellStart"/>
      <w:r w:rsidR="007E6B06">
        <w:t>m.č</w:t>
      </w:r>
      <w:proofErr w:type="spellEnd"/>
      <w:r w:rsidR="007E6B06">
        <w:t>.</w:t>
      </w:r>
      <w:r>
        <w:tab/>
      </w:r>
      <w:r>
        <w:tab/>
      </w:r>
      <w:r w:rsidR="00063F79">
        <w:tab/>
      </w:r>
      <w:r w:rsidR="00063F79">
        <w:tab/>
      </w:r>
      <w:r>
        <w:t>označení</w:t>
      </w:r>
    </w:p>
    <w:p w14:paraId="1F2CAC2D" w14:textId="79FAC94A" w:rsidR="00EF63B6" w:rsidRDefault="00C71326">
      <w:r>
        <w:t>1.02</w:t>
      </w:r>
      <w:r w:rsidR="00F23D2B">
        <w:tab/>
      </w:r>
      <w:r w:rsidR="00F23D2B">
        <w:tab/>
      </w:r>
      <w:r w:rsidR="00F23D2B">
        <w:tab/>
      </w:r>
      <w:r w:rsidR="00F23D2B">
        <w:tab/>
      </w:r>
      <w:r w:rsidR="00F23D2B">
        <w:tab/>
        <w:t>kancelář</w:t>
      </w:r>
    </w:p>
    <w:p w14:paraId="1300FD4E" w14:textId="25E9E7D0" w:rsidR="00096A40" w:rsidRDefault="00096A40">
      <w:r>
        <w:t>1.03</w:t>
      </w:r>
      <w:r>
        <w:tab/>
      </w:r>
      <w:r>
        <w:tab/>
      </w:r>
      <w:r>
        <w:tab/>
      </w:r>
      <w:r>
        <w:tab/>
      </w:r>
      <w:r>
        <w:tab/>
        <w:t>úklid</w:t>
      </w:r>
    </w:p>
    <w:p w14:paraId="28BFEB2C" w14:textId="47349152" w:rsidR="00C71326" w:rsidRDefault="00C71326">
      <w:r>
        <w:t>1.04</w:t>
      </w:r>
      <w:r w:rsidR="007E6761">
        <w:tab/>
      </w:r>
      <w:r w:rsidR="007E6761">
        <w:tab/>
      </w:r>
      <w:r w:rsidR="007E6761">
        <w:tab/>
      </w:r>
      <w:r w:rsidR="00063F79">
        <w:tab/>
      </w:r>
      <w:r w:rsidR="00063F79">
        <w:tab/>
      </w:r>
      <w:r w:rsidR="007E6761">
        <w:t>wc ženy</w:t>
      </w:r>
    </w:p>
    <w:p w14:paraId="61B8FBF1" w14:textId="46B7CADC" w:rsidR="001F5D3B" w:rsidRDefault="001F5D3B">
      <w:r>
        <w:t xml:space="preserve">1.05 </w:t>
      </w:r>
      <w:r w:rsidR="007E6761">
        <w:t>(</w:t>
      </w:r>
      <w:r>
        <w:t>do spr</w:t>
      </w:r>
      <w:r w:rsidR="007E6761">
        <w:t>chy)</w:t>
      </w:r>
      <w:r w:rsidR="007E6761">
        <w:tab/>
      </w:r>
      <w:r w:rsidR="00063F79">
        <w:tab/>
      </w:r>
      <w:r w:rsidR="00063F79">
        <w:tab/>
      </w:r>
      <w:r w:rsidR="007E6761">
        <w:t>sprcha</w:t>
      </w:r>
    </w:p>
    <w:p w14:paraId="479211C5" w14:textId="781D44E6" w:rsidR="001F5D3B" w:rsidRDefault="001F5D3B">
      <w:r>
        <w:t>1.06</w:t>
      </w:r>
      <w:r w:rsidR="007E6761">
        <w:tab/>
      </w:r>
      <w:r w:rsidR="007E6761">
        <w:tab/>
      </w:r>
      <w:r w:rsidR="007E6761">
        <w:tab/>
      </w:r>
      <w:r w:rsidR="00063F79">
        <w:tab/>
      </w:r>
      <w:r w:rsidR="00063F79">
        <w:tab/>
      </w:r>
      <w:r w:rsidR="007E6761">
        <w:t xml:space="preserve">wc </w:t>
      </w:r>
      <w:r w:rsidR="006F0812">
        <w:t>bezbariérové</w:t>
      </w:r>
    </w:p>
    <w:p w14:paraId="458C8148" w14:textId="4F95A1BA" w:rsidR="001F5D3B" w:rsidRDefault="001F5D3B">
      <w:r>
        <w:t>1.07</w:t>
      </w:r>
      <w:r w:rsidR="007E6761">
        <w:tab/>
      </w:r>
      <w:r w:rsidR="007E6761">
        <w:tab/>
      </w:r>
      <w:r w:rsidR="007E6761">
        <w:tab/>
      </w:r>
      <w:r w:rsidR="00063F79">
        <w:tab/>
      </w:r>
      <w:r w:rsidR="00063F79">
        <w:tab/>
      </w:r>
      <w:r w:rsidR="007E6761">
        <w:t>wc muži</w:t>
      </w:r>
    </w:p>
    <w:p w14:paraId="447A43FA" w14:textId="0B53BDD9" w:rsidR="007E6761" w:rsidRDefault="007E6761" w:rsidP="007E6761">
      <w:r>
        <w:t>1.08 (do sprchy)</w:t>
      </w:r>
      <w:r w:rsidRPr="007E6761">
        <w:t xml:space="preserve"> </w:t>
      </w:r>
      <w:r>
        <w:tab/>
      </w:r>
      <w:r w:rsidR="00063F79">
        <w:tab/>
      </w:r>
      <w:r w:rsidR="00063F79">
        <w:tab/>
      </w:r>
      <w:r>
        <w:t>sprcha</w:t>
      </w:r>
    </w:p>
    <w:p w14:paraId="26A6E030" w14:textId="67947327" w:rsidR="002B6EF6" w:rsidRDefault="002B6EF6" w:rsidP="007E6761">
      <w:r>
        <w:t>1.1</w:t>
      </w:r>
      <w:r w:rsidR="004A6331">
        <w:t>1</w:t>
      </w:r>
      <w:r>
        <w:tab/>
      </w:r>
      <w:r>
        <w:tab/>
      </w:r>
      <w:r>
        <w:tab/>
      </w:r>
      <w:r>
        <w:tab/>
      </w:r>
      <w:r>
        <w:tab/>
        <w:t>elektrorozvodna</w:t>
      </w:r>
    </w:p>
    <w:p w14:paraId="36AC9CB4" w14:textId="47F489B5" w:rsidR="002B6EF6" w:rsidRDefault="002B6EF6" w:rsidP="007E6761">
      <w:r>
        <w:t>1.13</w:t>
      </w:r>
      <w:r>
        <w:tab/>
      </w:r>
      <w:r>
        <w:tab/>
      </w:r>
      <w:r>
        <w:tab/>
      </w:r>
      <w:r>
        <w:tab/>
      </w:r>
      <w:r>
        <w:tab/>
        <w:t>šatna</w:t>
      </w:r>
    </w:p>
    <w:p w14:paraId="32B4B33F" w14:textId="28FB5E0F" w:rsidR="00063F79" w:rsidRDefault="00A72A36" w:rsidP="007E6761">
      <w:r>
        <w:t>1.14 (z 1.10)</w:t>
      </w:r>
      <w:r>
        <w:tab/>
      </w:r>
      <w:r>
        <w:tab/>
      </w:r>
      <w:r>
        <w:tab/>
      </w:r>
      <w:r>
        <w:tab/>
        <w:t>učebna / expozice</w:t>
      </w:r>
    </w:p>
    <w:p w14:paraId="4E542E34" w14:textId="2808FF5B" w:rsidR="007A7DC1" w:rsidRDefault="007A7DC1" w:rsidP="007E6761">
      <w:r>
        <w:t>1.16 (z 1.10)</w:t>
      </w:r>
      <w:r>
        <w:tab/>
      </w:r>
      <w:r>
        <w:tab/>
      </w:r>
      <w:r>
        <w:tab/>
      </w:r>
      <w:r>
        <w:tab/>
        <w:t>tvůrčí dílna</w:t>
      </w:r>
    </w:p>
    <w:p w14:paraId="6D735A6B" w14:textId="06D3A233" w:rsidR="007432C3" w:rsidRDefault="007432C3" w:rsidP="007E6761">
      <w:r>
        <w:t>1.17</w:t>
      </w:r>
      <w:r>
        <w:tab/>
      </w:r>
      <w:r>
        <w:tab/>
      </w:r>
      <w:r>
        <w:tab/>
      </w:r>
      <w:r>
        <w:tab/>
      </w:r>
      <w:r>
        <w:tab/>
        <w:t>sklad</w:t>
      </w:r>
    </w:p>
    <w:p w14:paraId="0201652E" w14:textId="3D76FE65" w:rsidR="007432C3" w:rsidRDefault="007432C3" w:rsidP="007E6761">
      <w:r>
        <w:t>1.18</w:t>
      </w:r>
      <w:r>
        <w:tab/>
      </w:r>
      <w:r>
        <w:tab/>
      </w:r>
      <w:r>
        <w:tab/>
      </w:r>
      <w:r>
        <w:tab/>
      </w:r>
      <w:r>
        <w:tab/>
        <w:t>sklad</w:t>
      </w:r>
    </w:p>
    <w:p w14:paraId="0536EA67" w14:textId="2ADE1AD6" w:rsidR="00063F79" w:rsidRDefault="00063F79" w:rsidP="007E6761">
      <w:r>
        <w:t xml:space="preserve">1.19 (z </w:t>
      </w:r>
      <w:r w:rsidR="00A72A36">
        <w:t>1.10)</w:t>
      </w:r>
      <w:r w:rsidR="00A72A36">
        <w:tab/>
      </w:r>
      <w:r w:rsidR="00A72A36">
        <w:tab/>
      </w:r>
      <w:r w:rsidR="00A72A36">
        <w:tab/>
      </w:r>
      <w:r w:rsidR="00A72A36">
        <w:tab/>
      </w:r>
      <w:r w:rsidR="00144F10">
        <w:t xml:space="preserve">přednáškový </w:t>
      </w:r>
      <w:r w:rsidR="00A72A36">
        <w:t>sál</w:t>
      </w:r>
    </w:p>
    <w:p w14:paraId="672015A1" w14:textId="03018758" w:rsidR="00A83216" w:rsidRDefault="00A83216" w:rsidP="007E6761">
      <w:r>
        <w:t>1.20</w:t>
      </w:r>
      <w:r>
        <w:tab/>
      </w:r>
      <w:r>
        <w:tab/>
      </w:r>
      <w:r>
        <w:tab/>
      </w:r>
      <w:r>
        <w:tab/>
      </w:r>
      <w:r>
        <w:tab/>
        <w:t>sklad židlí</w:t>
      </w:r>
    </w:p>
    <w:p w14:paraId="00B0AB0E" w14:textId="27DBDA9A" w:rsidR="003350D1" w:rsidRDefault="003350D1" w:rsidP="007E6761">
      <w:r>
        <w:t>1.21</w:t>
      </w:r>
      <w:r>
        <w:tab/>
      </w:r>
      <w:r>
        <w:tab/>
      </w:r>
      <w:r>
        <w:tab/>
      </w:r>
      <w:r>
        <w:tab/>
      </w:r>
      <w:r>
        <w:tab/>
        <w:t>kotelna (2x)</w:t>
      </w:r>
    </w:p>
    <w:p w14:paraId="09CD0473" w14:textId="2AB48BC6" w:rsidR="00526FE1" w:rsidRDefault="00526FE1" w:rsidP="007E6761">
      <w:r>
        <w:t>1.22</w:t>
      </w:r>
      <w:r>
        <w:tab/>
      </w:r>
      <w:r>
        <w:tab/>
      </w:r>
      <w:r>
        <w:tab/>
      </w:r>
      <w:r>
        <w:tab/>
      </w:r>
      <w:r>
        <w:tab/>
        <w:t>sklad zahradnického nářadí</w:t>
      </w:r>
    </w:p>
    <w:p w14:paraId="167259E3" w14:textId="77777777" w:rsidR="00185C5E" w:rsidRDefault="00526FE1" w:rsidP="007E6761">
      <w:r>
        <w:t>1.2</w:t>
      </w:r>
      <w:r w:rsidR="00185C5E">
        <w:t>4</w:t>
      </w:r>
      <w:r w:rsidR="00185C5E">
        <w:tab/>
      </w:r>
      <w:r w:rsidR="00185C5E">
        <w:tab/>
      </w:r>
      <w:r w:rsidR="00185C5E">
        <w:tab/>
      </w:r>
      <w:r w:rsidR="00185C5E">
        <w:tab/>
      </w:r>
      <w:r w:rsidR="00185C5E">
        <w:tab/>
        <w:t>sklad</w:t>
      </w:r>
    </w:p>
    <w:p w14:paraId="48EFCEA6" w14:textId="2A8E97AA" w:rsidR="00185C5E" w:rsidRDefault="00185C5E" w:rsidP="007E6761">
      <w:r>
        <w:t>1.25</w:t>
      </w:r>
      <w:r>
        <w:tab/>
      </w:r>
      <w:r>
        <w:tab/>
      </w:r>
      <w:r>
        <w:tab/>
      </w:r>
      <w:r>
        <w:tab/>
      </w:r>
      <w:r>
        <w:tab/>
        <w:t>denní místnost / kuchyňka</w:t>
      </w:r>
      <w:r w:rsidR="00FF00F7">
        <w:t xml:space="preserve"> (2x)</w:t>
      </w:r>
    </w:p>
    <w:p w14:paraId="4D6231C7" w14:textId="5C240A82" w:rsidR="00526FE1" w:rsidRDefault="00185C5E" w:rsidP="007E6761">
      <w:r>
        <w:t>1.26</w:t>
      </w:r>
      <w:r>
        <w:tab/>
      </w:r>
      <w:r>
        <w:tab/>
      </w:r>
      <w:r>
        <w:tab/>
      </w:r>
      <w:r>
        <w:tab/>
      </w:r>
      <w:r>
        <w:tab/>
      </w:r>
      <w:r w:rsidR="000916E3">
        <w:t>jen pro personál</w:t>
      </w:r>
      <w:r w:rsidR="00526FE1">
        <w:tab/>
      </w:r>
      <w:r w:rsidR="00526FE1">
        <w:tab/>
      </w:r>
      <w:r w:rsidR="00526FE1">
        <w:tab/>
      </w:r>
      <w:r w:rsidR="00526FE1">
        <w:tab/>
      </w:r>
      <w:r w:rsidR="00526FE1">
        <w:tab/>
      </w:r>
    </w:p>
    <w:p w14:paraId="01F125C3" w14:textId="77777777" w:rsidR="00A940D0" w:rsidRDefault="00A940D0" w:rsidP="007E6761"/>
    <w:p w14:paraId="6604C8EC" w14:textId="4CC34AF3" w:rsidR="00A940D0" w:rsidRDefault="00A940D0" w:rsidP="00A940D0">
      <w:r>
        <w:t xml:space="preserve">Použitá písma a symboly budou před objednáním </w:t>
      </w:r>
      <w:r w:rsidR="00044AE2">
        <w:t xml:space="preserve">vyvzorkována a </w:t>
      </w:r>
      <w:r>
        <w:t>odsouhlasena hlavním projektantem v rámci autorského dozoru.</w:t>
      </w:r>
    </w:p>
    <w:sectPr w:rsidR="00A94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A2DC9"/>
    <w:multiLevelType w:val="hybridMultilevel"/>
    <w:tmpl w:val="59AEE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64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7D7"/>
    <w:rsid w:val="00004876"/>
    <w:rsid w:val="00006EC6"/>
    <w:rsid w:val="00007976"/>
    <w:rsid w:val="0001427E"/>
    <w:rsid w:val="00017A47"/>
    <w:rsid w:val="000237A1"/>
    <w:rsid w:val="00044AE2"/>
    <w:rsid w:val="00044B90"/>
    <w:rsid w:val="00063F79"/>
    <w:rsid w:val="000659F6"/>
    <w:rsid w:val="000664A6"/>
    <w:rsid w:val="000767D7"/>
    <w:rsid w:val="000916E3"/>
    <w:rsid w:val="00093DBB"/>
    <w:rsid w:val="00096A40"/>
    <w:rsid w:val="00096A70"/>
    <w:rsid w:val="000A2E6B"/>
    <w:rsid w:val="000B21C9"/>
    <w:rsid w:val="000B3037"/>
    <w:rsid w:val="000B49C7"/>
    <w:rsid w:val="000F0AC7"/>
    <w:rsid w:val="00113C73"/>
    <w:rsid w:val="00144F10"/>
    <w:rsid w:val="00162565"/>
    <w:rsid w:val="00184114"/>
    <w:rsid w:val="00185C5E"/>
    <w:rsid w:val="00193602"/>
    <w:rsid w:val="001A15D8"/>
    <w:rsid w:val="001A4599"/>
    <w:rsid w:val="001B59B3"/>
    <w:rsid w:val="001C5D77"/>
    <w:rsid w:val="001F5D3B"/>
    <w:rsid w:val="0020738C"/>
    <w:rsid w:val="00217CBB"/>
    <w:rsid w:val="00222C85"/>
    <w:rsid w:val="0024048E"/>
    <w:rsid w:val="00275D31"/>
    <w:rsid w:val="002957F2"/>
    <w:rsid w:val="002975E6"/>
    <w:rsid w:val="002B6EF6"/>
    <w:rsid w:val="002C4AC6"/>
    <w:rsid w:val="00303233"/>
    <w:rsid w:val="003101CA"/>
    <w:rsid w:val="00327690"/>
    <w:rsid w:val="003350D1"/>
    <w:rsid w:val="00340F4F"/>
    <w:rsid w:val="00362CD8"/>
    <w:rsid w:val="00380911"/>
    <w:rsid w:val="003B7991"/>
    <w:rsid w:val="003F33A4"/>
    <w:rsid w:val="00424488"/>
    <w:rsid w:val="00430B99"/>
    <w:rsid w:val="004407EF"/>
    <w:rsid w:val="00441658"/>
    <w:rsid w:val="0045129F"/>
    <w:rsid w:val="00454297"/>
    <w:rsid w:val="0046180A"/>
    <w:rsid w:val="004861C6"/>
    <w:rsid w:val="00490D41"/>
    <w:rsid w:val="004A03F2"/>
    <w:rsid w:val="004A6331"/>
    <w:rsid w:val="004B174E"/>
    <w:rsid w:val="004C47F2"/>
    <w:rsid w:val="004F2A29"/>
    <w:rsid w:val="0052437D"/>
    <w:rsid w:val="00526264"/>
    <w:rsid w:val="00526FE1"/>
    <w:rsid w:val="00546DEB"/>
    <w:rsid w:val="00551DEC"/>
    <w:rsid w:val="00565C49"/>
    <w:rsid w:val="00582A4D"/>
    <w:rsid w:val="00583AA9"/>
    <w:rsid w:val="0058610B"/>
    <w:rsid w:val="005B45ED"/>
    <w:rsid w:val="005E3C0E"/>
    <w:rsid w:val="00603F77"/>
    <w:rsid w:val="00664FFE"/>
    <w:rsid w:val="00682BC2"/>
    <w:rsid w:val="0069669B"/>
    <w:rsid w:val="00697A90"/>
    <w:rsid w:val="006A1FE3"/>
    <w:rsid w:val="006B3FB3"/>
    <w:rsid w:val="006D5234"/>
    <w:rsid w:val="006D66A6"/>
    <w:rsid w:val="006E3E25"/>
    <w:rsid w:val="006F0812"/>
    <w:rsid w:val="006F5303"/>
    <w:rsid w:val="007230D8"/>
    <w:rsid w:val="007432C3"/>
    <w:rsid w:val="00744B53"/>
    <w:rsid w:val="00763781"/>
    <w:rsid w:val="007918D0"/>
    <w:rsid w:val="007A515B"/>
    <w:rsid w:val="007A7DC1"/>
    <w:rsid w:val="007A7ECF"/>
    <w:rsid w:val="007B663F"/>
    <w:rsid w:val="007B7E9A"/>
    <w:rsid w:val="007C016D"/>
    <w:rsid w:val="007E6761"/>
    <w:rsid w:val="007E6B06"/>
    <w:rsid w:val="007F0866"/>
    <w:rsid w:val="007F53F5"/>
    <w:rsid w:val="007F5DEC"/>
    <w:rsid w:val="00803290"/>
    <w:rsid w:val="008105CC"/>
    <w:rsid w:val="00825975"/>
    <w:rsid w:val="00825A52"/>
    <w:rsid w:val="00837337"/>
    <w:rsid w:val="008621BF"/>
    <w:rsid w:val="008A5321"/>
    <w:rsid w:val="008B757F"/>
    <w:rsid w:val="008C7ABE"/>
    <w:rsid w:val="008F624C"/>
    <w:rsid w:val="009139BD"/>
    <w:rsid w:val="00934D5B"/>
    <w:rsid w:val="00942126"/>
    <w:rsid w:val="0095163E"/>
    <w:rsid w:val="00983E88"/>
    <w:rsid w:val="00984CD8"/>
    <w:rsid w:val="00997901"/>
    <w:rsid w:val="009B14E3"/>
    <w:rsid w:val="009B2670"/>
    <w:rsid w:val="009B73F9"/>
    <w:rsid w:val="009D250D"/>
    <w:rsid w:val="009E1026"/>
    <w:rsid w:val="009F7FD2"/>
    <w:rsid w:val="00A0437C"/>
    <w:rsid w:val="00A06281"/>
    <w:rsid w:val="00A07976"/>
    <w:rsid w:val="00A1613E"/>
    <w:rsid w:val="00A25F2D"/>
    <w:rsid w:val="00A46D66"/>
    <w:rsid w:val="00A56BC2"/>
    <w:rsid w:val="00A72A36"/>
    <w:rsid w:val="00A83216"/>
    <w:rsid w:val="00A940D0"/>
    <w:rsid w:val="00AA212F"/>
    <w:rsid w:val="00AA2674"/>
    <w:rsid w:val="00AA31E7"/>
    <w:rsid w:val="00AA348C"/>
    <w:rsid w:val="00AC4A55"/>
    <w:rsid w:val="00AE0D0E"/>
    <w:rsid w:val="00AF28CC"/>
    <w:rsid w:val="00B0627E"/>
    <w:rsid w:val="00B20571"/>
    <w:rsid w:val="00B329E1"/>
    <w:rsid w:val="00B43A86"/>
    <w:rsid w:val="00B522E2"/>
    <w:rsid w:val="00B5518A"/>
    <w:rsid w:val="00B55498"/>
    <w:rsid w:val="00B60F3F"/>
    <w:rsid w:val="00B83F60"/>
    <w:rsid w:val="00B97DB9"/>
    <w:rsid w:val="00BD2544"/>
    <w:rsid w:val="00BE68D2"/>
    <w:rsid w:val="00C01D8A"/>
    <w:rsid w:val="00C1336D"/>
    <w:rsid w:val="00C13871"/>
    <w:rsid w:val="00C257EF"/>
    <w:rsid w:val="00C27615"/>
    <w:rsid w:val="00C35027"/>
    <w:rsid w:val="00C35C35"/>
    <w:rsid w:val="00C4426A"/>
    <w:rsid w:val="00C5179E"/>
    <w:rsid w:val="00C71326"/>
    <w:rsid w:val="00C83F7A"/>
    <w:rsid w:val="00C86B79"/>
    <w:rsid w:val="00CB21E4"/>
    <w:rsid w:val="00CC29B2"/>
    <w:rsid w:val="00CF4A3C"/>
    <w:rsid w:val="00D02049"/>
    <w:rsid w:val="00D0545F"/>
    <w:rsid w:val="00D06542"/>
    <w:rsid w:val="00D255A8"/>
    <w:rsid w:val="00D313BF"/>
    <w:rsid w:val="00D37A53"/>
    <w:rsid w:val="00D77B8F"/>
    <w:rsid w:val="00D863EA"/>
    <w:rsid w:val="00DB4E95"/>
    <w:rsid w:val="00DB7F9B"/>
    <w:rsid w:val="00DD057E"/>
    <w:rsid w:val="00E13BDE"/>
    <w:rsid w:val="00E87D66"/>
    <w:rsid w:val="00EB26B4"/>
    <w:rsid w:val="00EF63B6"/>
    <w:rsid w:val="00F11ABF"/>
    <w:rsid w:val="00F23D2B"/>
    <w:rsid w:val="00F83D94"/>
    <w:rsid w:val="00F94AA2"/>
    <w:rsid w:val="00FB43B6"/>
    <w:rsid w:val="00FE0387"/>
    <w:rsid w:val="00FE6756"/>
    <w:rsid w:val="00FF00F7"/>
    <w:rsid w:val="00FF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9A86"/>
  <w15:chartTrackingRefBased/>
  <w15:docId w15:val="{054CE029-49F6-4E2B-8355-596EBB95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7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21A2E-3259-4E47-8176-82FBC3614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4</Pages>
  <Words>752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havlicek</dc:creator>
  <cp:keywords/>
  <dc:description/>
  <cp:lastModifiedBy>tomas havlicek</cp:lastModifiedBy>
  <cp:revision>195</cp:revision>
  <dcterms:created xsi:type="dcterms:W3CDTF">2019-05-04T11:18:00Z</dcterms:created>
  <dcterms:modified xsi:type="dcterms:W3CDTF">2023-01-19T08:35:00Z</dcterms:modified>
</cp:coreProperties>
</file>